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6D" w:rsidRPr="00F2766D" w:rsidRDefault="00F2766D" w:rsidP="00F2766D">
      <w:pPr>
        <w:bidi/>
        <w:spacing w:before="240" w:after="200" w:line="276" w:lineRule="auto"/>
        <w:jc w:val="center"/>
        <w:rPr>
          <w:rFonts w:ascii="Calibri" w:eastAsia="Calibri" w:hAnsi="Calibri" w:cs="B Zar"/>
          <w:rtl/>
          <w:lang w:bidi="fa-IR"/>
        </w:rPr>
      </w:pPr>
      <w:r w:rsidRPr="00F2766D">
        <w:rPr>
          <w:rFonts w:ascii="Calibri" w:eastAsia="Calibri" w:hAnsi="Calibri" w:cs="B Zar" w:hint="cs"/>
          <w:rtl/>
          <w:lang w:bidi="fa-IR"/>
        </w:rPr>
        <w:t>توجه شود که ارسال این کاربرگ به همراه مستندات فعالیت</w:t>
      </w:r>
      <w:r w:rsidR="0018473A">
        <w:rPr>
          <w:rFonts w:ascii="Calibri" w:eastAsia="Calibri" w:hAnsi="Calibri" w:cs="B Zar" w:hint="cs"/>
          <w:rtl/>
          <w:lang w:bidi="fa-IR"/>
        </w:rPr>
        <w:t>‌</w:t>
      </w:r>
      <w:r w:rsidRPr="00F2766D">
        <w:rPr>
          <w:rFonts w:ascii="Calibri" w:eastAsia="Calibri" w:hAnsi="Calibri" w:cs="B Zar" w:hint="cs"/>
          <w:rtl/>
          <w:lang w:bidi="fa-IR"/>
        </w:rPr>
        <w:t xml:space="preserve">های </w:t>
      </w:r>
      <w:r w:rsidR="0018473A">
        <w:rPr>
          <w:rFonts w:ascii="Calibri" w:eastAsia="Calibri" w:hAnsi="Calibri" w:cs="B Zar" w:hint="cs"/>
          <w:rtl/>
          <w:lang w:bidi="fa-IR"/>
        </w:rPr>
        <w:t>در ارتباط با پژوهش</w:t>
      </w:r>
      <w:bookmarkStart w:id="0" w:name="_GoBack"/>
      <w:bookmarkEnd w:id="0"/>
      <w:r w:rsidRPr="00F2766D">
        <w:rPr>
          <w:rFonts w:ascii="Calibri" w:eastAsia="Calibri" w:hAnsi="Calibri" w:cs="B Zar" w:hint="cs"/>
          <w:rtl/>
          <w:lang w:bidi="fa-IR"/>
        </w:rPr>
        <w:t xml:space="preserve"> و فناوری برای کلیه کارشناسان معرفی شده الزامی ست.</w:t>
      </w:r>
    </w:p>
    <w:tbl>
      <w:tblPr>
        <w:tblStyle w:val="TableGrid"/>
        <w:bidiVisual/>
        <w:tblW w:w="11071" w:type="dxa"/>
        <w:tblInd w:w="-703" w:type="dxa"/>
        <w:tblLook w:val="04A0" w:firstRow="1" w:lastRow="0" w:firstColumn="1" w:lastColumn="0" w:noHBand="0" w:noVBand="1"/>
      </w:tblPr>
      <w:tblGrid>
        <w:gridCol w:w="2005"/>
        <w:gridCol w:w="2130"/>
        <w:gridCol w:w="3320"/>
        <w:gridCol w:w="1303"/>
        <w:gridCol w:w="1068"/>
        <w:gridCol w:w="1245"/>
      </w:tblGrid>
      <w:tr w:rsidR="00F2766D" w:rsidRPr="00F2766D" w:rsidTr="00AF1801">
        <w:trPr>
          <w:trHeight w:val="908"/>
        </w:trPr>
        <w:tc>
          <w:tcPr>
            <w:tcW w:w="4135" w:type="dxa"/>
            <w:gridSpan w:val="2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320" w:type="dxa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نام واحد مستقر:</w:t>
            </w:r>
          </w:p>
        </w:tc>
        <w:tc>
          <w:tcPr>
            <w:tcW w:w="3616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رشته تحصیلی:</w:t>
            </w:r>
          </w:p>
        </w:tc>
      </w:tr>
      <w:tr w:rsidR="00F2766D" w:rsidRPr="00F2766D" w:rsidTr="00AF1801">
        <w:trPr>
          <w:trHeight w:val="845"/>
        </w:trPr>
        <w:tc>
          <w:tcPr>
            <w:tcW w:w="4135" w:type="dxa"/>
            <w:gridSpan w:val="2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نوع استخدام:</w:t>
            </w:r>
            <w:r w:rsidRPr="00F2766D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</w:t>
            </w:r>
            <w:r w:rsidRPr="00F2766D">
              <w:rPr>
                <w:rFonts w:ascii="Times New Roman" w:eastAsia="Calibri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 رسمی     </w:t>
            </w:r>
            <w:r w:rsidRPr="00F2766D">
              <w:rPr>
                <w:rFonts w:ascii="Times New Roman" w:eastAsia="Calibri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پیمانی     </w:t>
            </w:r>
            <w:r w:rsidRPr="00F2766D">
              <w:rPr>
                <w:rFonts w:ascii="Times New Roman" w:eastAsia="Calibri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قراردادی</w:t>
            </w:r>
          </w:p>
        </w:tc>
        <w:tc>
          <w:tcPr>
            <w:tcW w:w="3320" w:type="dxa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عنوان پست سازمانی:</w:t>
            </w:r>
          </w:p>
        </w:tc>
        <w:tc>
          <w:tcPr>
            <w:tcW w:w="3616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مدرک تحصیلی:</w:t>
            </w:r>
          </w:p>
        </w:tc>
      </w:tr>
      <w:tr w:rsidR="00F2766D" w:rsidRPr="00F2766D" w:rsidTr="00AF1801">
        <w:trPr>
          <w:trHeight w:val="845"/>
        </w:trPr>
        <w:tc>
          <w:tcPr>
            <w:tcW w:w="4135" w:type="dxa"/>
            <w:gridSpan w:val="2"/>
          </w:tcPr>
          <w:p w:rsidR="00F2766D" w:rsidRPr="00F2766D" w:rsidRDefault="00F2766D" w:rsidP="00F2766D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سابقه خدمت:  ....   سال</w:t>
            </w:r>
          </w:p>
        </w:tc>
        <w:tc>
          <w:tcPr>
            <w:tcW w:w="6936" w:type="dxa"/>
            <w:gridSpan w:val="4"/>
          </w:tcPr>
          <w:p w:rsidR="00F2766D" w:rsidRPr="00F2766D" w:rsidRDefault="00F2766D" w:rsidP="00F2766D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شغل مورد تصدی:</w:t>
            </w:r>
          </w:p>
        </w:tc>
      </w:tr>
      <w:tr w:rsidR="00F2766D" w:rsidRPr="00F2766D" w:rsidTr="00AF1801">
        <w:tc>
          <w:tcPr>
            <w:tcW w:w="11071" w:type="dxa"/>
            <w:gridSpan w:val="6"/>
          </w:tcPr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اهم وظایف محوله در حوزه پژوهش و فناوری:</w:t>
            </w: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F2766D" w:rsidRPr="00F2766D" w:rsidTr="00AF1801">
        <w:tc>
          <w:tcPr>
            <w:tcW w:w="8758" w:type="dxa"/>
            <w:gridSpan w:val="4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عوامل ارزیابی</w:t>
            </w:r>
          </w:p>
        </w:tc>
        <w:tc>
          <w:tcPr>
            <w:tcW w:w="1068" w:type="dxa"/>
          </w:tcPr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245" w:type="dxa"/>
          </w:tcPr>
          <w:p w:rsidR="00F2766D" w:rsidRPr="00F2766D" w:rsidRDefault="00F2766D" w:rsidP="00F2766D">
            <w:pPr>
              <w:bidi/>
              <w:jc w:val="both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امتیاز کسب شده</w:t>
            </w:r>
          </w:p>
        </w:tc>
      </w:tr>
      <w:tr w:rsidR="00F2766D" w:rsidRPr="00F2766D" w:rsidTr="00AF1801">
        <w:trPr>
          <w:trHeight w:val="930"/>
        </w:trPr>
        <w:tc>
          <w:tcPr>
            <w:tcW w:w="2005" w:type="dxa"/>
            <w:vMerge w:val="restart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1- رعایت نظم و انضباط اداری (بر اساس مستندات سامانه حضور و غیاب، توسط اداره کارگزینی اعضاء غیر هیات علمی تکمیل می‌شود.)</w:t>
            </w:r>
          </w:p>
        </w:tc>
        <w:tc>
          <w:tcPr>
            <w:tcW w:w="6753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حضور منظم</w:t>
            </w:r>
          </w:p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خیلی خوب (6)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خوب(5)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متوسط (4 - 3) 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ضعیف (2- 1)</w:t>
            </w:r>
          </w:p>
        </w:tc>
        <w:tc>
          <w:tcPr>
            <w:tcW w:w="1068" w:type="dxa"/>
            <w:vMerge w:val="restart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6</w:t>
            </w:r>
          </w:p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Arial"/>
              </w:rPr>
            </w:pPr>
          </w:p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F2766D" w:rsidRPr="00F2766D" w:rsidTr="00AF1801">
        <w:trPr>
          <w:trHeight w:val="795"/>
        </w:trPr>
        <w:tc>
          <w:tcPr>
            <w:tcW w:w="2005" w:type="dxa"/>
            <w:vMerge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6753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غیبت (به ازاء هر روز، 1 امتیاز منفی، حداکثر 3 امتیاز منفی)</w:t>
            </w:r>
          </w:p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تاخیر در ورود  و تعجیل در خروج به ازاء هر 2 ساعت بیش از 24 ساعت در سال یک امتیاز کسر گردد. (حداکثر3 امتیاز منفی)</w:t>
            </w:r>
          </w:p>
        </w:tc>
        <w:tc>
          <w:tcPr>
            <w:tcW w:w="1068" w:type="dxa"/>
            <w:vMerge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F2766D" w:rsidRPr="00F2766D" w:rsidTr="00AF1801">
        <w:trPr>
          <w:trHeight w:val="795"/>
        </w:trPr>
        <w:tc>
          <w:tcPr>
            <w:tcW w:w="2005" w:type="dxa"/>
            <w:vMerge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6753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حضور، وقت گذاری و تلاش موثر در انجام امور محوله، خارج از ساعت موظف</w:t>
            </w:r>
          </w:p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 خیلی خوب (6)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 خوب(5)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 متوسط (4 - 3) 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 ضعیف (2- 1)</w:t>
            </w:r>
          </w:p>
        </w:tc>
        <w:tc>
          <w:tcPr>
            <w:tcW w:w="1068" w:type="dxa"/>
            <w:vMerge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F2766D" w:rsidRPr="00F2766D" w:rsidTr="00AF1801">
        <w:trPr>
          <w:trHeight w:val="795"/>
        </w:trPr>
        <w:tc>
          <w:tcPr>
            <w:tcW w:w="2005" w:type="dxa"/>
            <w:vAlign w:val="center"/>
          </w:tcPr>
          <w:p w:rsidR="00F2766D" w:rsidRPr="00F2766D" w:rsidRDefault="00F2766D" w:rsidP="0018473A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2- سابقه کار در ا</w:t>
            </w:r>
            <w:r w:rsidR="0018473A">
              <w:rPr>
                <w:rFonts w:ascii="Calibri" w:eastAsia="Calibri" w:hAnsi="Calibri" w:cs="B Zar" w:hint="cs"/>
                <w:rtl/>
                <w:lang w:bidi="fa-IR"/>
              </w:rPr>
              <w:t>رتباط با پژوهش و فناوری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 (همکاری پژوهشی- حوزه پژوهشی)</w:t>
            </w:r>
          </w:p>
        </w:tc>
        <w:tc>
          <w:tcPr>
            <w:tcW w:w="6753" w:type="dxa"/>
            <w:gridSpan w:val="3"/>
            <w:vAlign w:val="center"/>
          </w:tcPr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به ازاء هر سال 1 امتیاز:</w:t>
            </w:r>
          </w:p>
          <w:p w:rsidR="00F2766D" w:rsidRPr="00F2766D" w:rsidRDefault="00F2766D" w:rsidP="00F2766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سابقه کار: .... سال</w:t>
            </w:r>
          </w:p>
        </w:tc>
        <w:tc>
          <w:tcPr>
            <w:tcW w:w="1068" w:type="dxa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245" w:type="dxa"/>
            <w:vAlign w:val="center"/>
          </w:tcPr>
          <w:p w:rsidR="00F2766D" w:rsidRPr="00F2766D" w:rsidRDefault="00F2766D" w:rsidP="00F2766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AF1801">
        <w:trPr>
          <w:trHeight w:val="1790"/>
        </w:trPr>
        <w:tc>
          <w:tcPr>
            <w:tcW w:w="2005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3- انجام مطلوب و پیشبرد سریع وظایف محوله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lastRenderedPageBreak/>
              <w:t>سازمانی به تشخیص مدیر مافوق و مستقیم</w:t>
            </w:r>
          </w:p>
        </w:tc>
        <w:tc>
          <w:tcPr>
            <w:tcW w:w="6753" w:type="dxa"/>
            <w:gridSpan w:val="3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Times New Roman" w:eastAsia="Calibri" w:hAnsi="Times New Roman" w:cs="Times New Roman" w:hint="cs"/>
                <w:rtl/>
                <w:lang w:bidi="fa-IR"/>
              </w:rPr>
              <w:lastRenderedPageBreak/>
              <w:t xml:space="preserve">□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خیلی خوب (20 - 16)   </w:t>
            </w:r>
            <w:r w:rsidRPr="008D2247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خوب(15 - 11)    </w:t>
            </w:r>
            <w:r w:rsidRPr="008D2247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متوسط (11 - 6)     </w:t>
            </w:r>
            <w:r w:rsidRPr="008D2247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ضعیف (5 - 1)</w:t>
            </w:r>
          </w:p>
        </w:tc>
        <w:tc>
          <w:tcPr>
            <w:tcW w:w="1068" w:type="dxa"/>
            <w:vAlign w:val="center"/>
          </w:tcPr>
          <w:p w:rsidR="00404DED" w:rsidRPr="00F2766D" w:rsidRDefault="0018473A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245" w:type="dxa"/>
          </w:tcPr>
          <w:p w:rsidR="00404DED" w:rsidRPr="00F2766D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AF1801">
        <w:trPr>
          <w:trHeight w:val="930"/>
        </w:trPr>
        <w:tc>
          <w:tcPr>
            <w:tcW w:w="2005" w:type="dxa"/>
            <w:vMerge w:val="restart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4- مدرک تحصیلی احراز شده در سازمان</w:t>
            </w:r>
          </w:p>
        </w:tc>
        <w:tc>
          <w:tcPr>
            <w:tcW w:w="6753" w:type="dxa"/>
            <w:gridSpan w:val="3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کارشناسی</w:t>
            </w:r>
          </w:p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دانشگاه سطح یک (9امتیاز)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سایر دانشگاه های دولتی(6امتیاز)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دانشگاه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softHyphen/>
              <w:t>های غیر انتفاعی (5/4)</w:t>
            </w:r>
          </w:p>
        </w:tc>
        <w:tc>
          <w:tcPr>
            <w:tcW w:w="1068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AF1801">
        <w:trPr>
          <w:trHeight w:val="795"/>
        </w:trPr>
        <w:tc>
          <w:tcPr>
            <w:tcW w:w="2005" w:type="dxa"/>
            <w:vMerge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6753" w:type="dxa"/>
            <w:gridSpan w:val="3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کارشناسی ارشد</w:t>
            </w:r>
          </w:p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دانشگاه سطح یک (12امتیاز)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سایر دانشگاه‌های دولتی (8 امتیاز)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دانشگاه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softHyphen/>
              <w:t>های غیرانتفاعی (6)</w:t>
            </w:r>
          </w:p>
        </w:tc>
        <w:tc>
          <w:tcPr>
            <w:tcW w:w="1068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AF1801">
        <w:trPr>
          <w:trHeight w:val="795"/>
        </w:trPr>
        <w:tc>
          <w:tcPr>
            <w:tcW w:w="2005" w:type="dxa"/>
            <w:vMerge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  <w:tc>
          <w:tcPr>
            <w:tcW w:w="6753" w:type="dxa"/>
            <w:gridSpan w:val="3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دکتری</w:t>
            </w:r>
          </w:p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دانشگاه سطح یک (15امتیاز)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سایر دانشگاه‌های دولتی(10امتیاز)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دانشگاه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softHyphen/>
              <w:t>های غیرانتفاعی (5/7)</w:t>
            </w:r>
          </w:p>
        </w:tc>
        <w:tc>
          <w:tcPr>
            <w:tcW w:w="1068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AF1801">
        <w:trPr>
          <w:trHeight w:val="755"/>
        </w:trPr>
        <w:tc>
          <w:tcPr>
            <w:tcW w:w="2005" w:type="dxa"/>
            <w:vAlign w:val="center"/>
          </w:tcPr>
          <w:p w:rsidR="00404DED" w:rsidRPr="00F2766D" w:rsidRDefault="00404DED" w:rsidP="00404DED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5- میانگین امتیاز ارزشیابی 3 سال آخر</w:t>
            </w:r>
          </w:p>
        </w:tc>
        <w:tc>
          <w:tcPr>
            <w:tcW w:w="6753" w:type="dxa"/>
            <w:gridSpan w:val="3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بالاتر از 95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 xml:space="preserve"> (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15 امتیاز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 xml:space="preserve">)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□ 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95- 90 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>(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10 امتیاز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 xml:space="preserve">)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 xml:space="preserve">90- 85 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>(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8 امتیاز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 xml:space="preserve">)     </w:t>
            </w:r>
            <w:r w:rsidRPr="00F2766D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کمتر از 85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 xml:space="preserve"> (</w:t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0)</w:t>
            </w:r>
          </w:p>
        </w:tc>
        <w:tc>
          <w:tcPr>
            <w:tcW w:w="1068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245" w:type="dxa"/>
            <w:vAlign w:val="center"/>
          </w:tcPr>
          <w:p w:rsidR="00404DED" w:rsidRPr="00F2766D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9E0E89">
        <w:trPr>
          <w:trHeight w:val="755"/>
        </w:trPr>
        <w:tc>
          <w:tcPr>
            <w:tcW w:w="2005" w:type="dxa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6- شرکت در دوره</w:t>
            </w:r>
            <w:r w:rsidRPr="008D2247">
              <w:rPr>
                <w:rFonts w:ascii="Calibri" w:eastAsia="Calibri" w:hAnsi="Calibri" w:cs="B Zar"/>
                <w:rtl/>
                <w:lang w:bidi="fa-IR"/>
              </w:rPr>
              <w:softHyphen/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های مهارت افزایی، بازآموزی و ضمن خدمت در حوزه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softHyphen/>
              <w:t xml:space="preserve"> تخصصی مرتبط با ارائه گواهی( هر مورد 3 امتیاز و حداکثر 6 امتیاز)</w:t>
            </w:r>
          </w:p>
        </w:tc>
        <w:tc>
          <w:tcPr>
            <w:tcW w:w="6753" w:type="dxa"/>
            <w:gridSpan w:val="3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شرح: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1-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2- 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3-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4- </w:t>
            </w:r>
          </w:p>
        </w:tc>
        <w:tc>
          <w:tcPr>
            <w:tcW w:w="1068" w:type="dxa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245" w:type="dxa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9E0E89">
        <w:trPr>
          <w:trHeight w:val="755"/>
        </w:trPr>
        <w:tc>
          <w:tcPr>
            <w:tcW w:w="2005" w:type="dxa"/>
            <w:vAlign w:val="center"/>
          </w:tcPr>
          <w:p w:rsidR="00404DED" w:rsidRPr="008D2247" w:rsidRDefault="00404DED" w:rsidP="0018473A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7- خلاقیت و نوآور</w:t>
            </w:r>
            <w:r w:rsidR="0018473A">
              <w:rPr>
                <w:rFonts w:ascii="Calibri" w:eastAsia="Calibri" w:hAnsi="Calibri" w:cs="B Zar" w:hint="cs"/>
                <w:rtl/>
                <w:lang w:bidi="fa-IR"/>
              </w:rPr>
              <w:t>ی در انجام امور محوله و ارتقاء وضعیت پژوهش و فناوری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 واحد مربوط(هر مورد 2 امتیاز و حداکثر 8 امتیاز با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lastRenderedPageBreak/>
              <w:t>ارائه مستندات و یا تایید مدیر مافوق)</w:t>
            </w:r>
          </w:p>
        </w:tc>
        <w:tc>
          <w:tcPr>
            <w:tcW w:w="6753" w:type="dxa"/>
            <w:gridSpan w:val="3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lastRenderedPageBreak/>
              <w:t xml:space="preserve"> </w:t>
            </w: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شرح: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1-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2-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3-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lastRenderedPageBreak/>
              <w:t xml:space="preserve">4- </w:t>
            </w:r>
          </w:p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lastRenderedPageBreak/>
              <w:t>8</w:t>
            </w:r>
          </w:p>
        </w:tc>
        <w:tc>
          <w:tcPr>
            <w:tcW w:w="1245" w:type="dxa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9E0E89">
        <w:trPr>
          <w:trHeight w:val="755"/>
        </w:trPr>
        <w:tc>
          <w:tcPr>
            <w:tcW w:w="2005" w:type="dxa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8- همکاری در برگزاری همایش</w:t>
            </w:r>
            <w:r w:rsidR="0018473A">
              <w:rPr>
                <w:rFonts w:ascii="Calibri" w:eastAsia="Calibri" w:hAnsi="Calibri" w:cs="B Zar" w:hint="cs"/>
                <w:rtl/>
                <w:lang w:bidi="fa-IR"/>
              </w:rPr>
              <w:t>‌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ها،</w:t>
            </w:r>
            <w:r w:rsidR="0018473A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سمینارها،</w:t>
            </w:r>
            <w:r w:rsidR="0018473A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>جشنواره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softHyphen/>
              <w:t>ها، کارگاه</w:t>
            </w: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softHyphen/>
              <w:t>ها و بازدیدهای علمی پژوهشی با ارائه مستندات(هر مورد 3 امتیاز و حداکثر 9 امتیاز)</w:t>
            </w:r>
          </w:p>
        </w:tc>
        <w:tc>
          <w:tcPr>
            <w:tcW w:w="6753" w:type="dxa"/>
            <w:gridSpan w:val="3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شرح: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1-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2-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3- </w:t>
            </w:r>
          </w:p>
          <w:p w:rsidR="00404DED" w:rsidRPr="008D2247" w:rsidRDefault="00404DED" w:rsidP="00404DED">
            <w:pPr>
              <w:bidi/>
              <w:spacing w:after="120" w:line="276" w:lineRule="auto"/>
              <w:jc w:val="both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rtl/>
                <w:lang w:bidi="fa-IR"/>
              </w:rPr>
              <w:t xml:space="preserve">4- </w:t>
            </w:r>
          </w:p>
        </w:tc>
        <w:tc>
          <w:tcPr>
            <w:tcW w:w="1068" w:type="dxa"/>
            <w:vAlign w:val="center"/>
          </w:tcPr>
          <w:p w:rsidR="00404DED" w:rsidRPr="008D2247" w:rsidRDefault="00404DED" w:rsidP="00404DED">
            <w:pPr>
              <w:bidi/>
              <w:spacing w:after="200" w:line="276" w:lineRule="auto"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2247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245" w:type="dxa"/>
          </w:tcPr>
          <w:p w:rsidR="00404DED" w:rsidRPr="008D2247" w:rsidRDefault="00404DED" w:rsidP="00404DED">
            <w:pPr>
              <w:bidi/>
              <w:spacing w:after="200" w:line="276" w:lineRule="auto"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404DED" w:rsidRPr="00F2766D" w:rsidTr="00F23973">
        <w:trPr>
          <w:trHeight w:val="755"/>
        </w:trPr>
        <w:tc>
          <w:tcPr>
            <w:tcW w:w="2005" w:type="dxa"/>
            <w:vAlign w:val="center"/>
          </w:tcPr>
          <w:p w:rsidR="00404DED" w:rsidRPr="00CA4244" w:rsidRDefault="00404DED" w:rsidP="00404DED">
            <w:pPr>
              <w:bidi/>
              <w:spacing w:after="200"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9- </w:t>
            </w:r>
            <w:r w:rsidRPr="00CA4244">
              <w:rPr>
                <w:rFonts w:cs="B Zar" w:hint="cs"/>
                <w:rtl/>
                <w:lang w:bidi="fa-IR"/>
              </w:rPr>
              <w:t>تلاش یا نوآوری در فراهم نمودن بستر مناسب پژوهش(خارج از ماموریت</w:t>
            </w:r>
            <w:r w:rsidRPr="00CA4244">
              <w:rPr>
                <w:rFonts w:cs="B Zar" w:hint="cs"/>
                <w:rtl/>
                <w:lang w:bidi="fa-IR"/>
              </w:rPr>
              <w:softHyphen/>
              <w:t>ها و امور محوله سازمانی) با تشخیص و درخواست مدیر مافوق و مستقیم و تایید حوزه معاونت پژوهش و فناوری</w:t>
            </w:r>
          </w:p>
        </w:tc>
        <w:tc>
          <w:tcPr>
            <w:tcW w:w="6753" w:type="dxa"/>
            <w:gridSpan w:val="3"/>
            <w:vAlign w:val="center"/>
          </w:tcPr>
          <w:p w:rsidR="00404DED" w:rsidRPr="00CA4244" w:rsidRDefault="00404DED" w:rsidP="00404DED">
            <w:pPr>
              <w:bidi/>
              <w:spacing w:after="200" w:line="276" w:lineRule="auto"/>
              <w:rPr>
                <w:rFonts w:cs="B Zar"/>
                <w:rtl/>
                <w:lang w:bidi="fa-IR"/>
              </w:rPr>
            </w:pPr>
            <w:r w:rsidRPr="00CA4244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CA4244">
              <w:rPr>
                <w:rFonts w:cs="B Zar" w:hint="cs"/>
                <w:rtl/>
                <w:lang w:bidi="fa-IR"/>
              </w:rPr>
              <w:t xml:space="preserve">خیلی خوب (20 - 16)   </w:t>
            </w:r>
            <w:r w:rsidRPr="00CA4244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CA4244">
              <w:rPr>
                <w:rFonts w:cs="B Zar" w:hint="cs"/>
                <w:rtl/>
                <w:lang w:bidi="fa-IR"/>
              </w:rPr>
              <w:t xml:space="preserve">خوب(15 - 11)    </w:t>
            </w:r>
            <w:r w:rsidRPr="00CA4244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CA4244">
              <w:rPr>
                <w:rFonts w:cs="B Zar" w:hint="cs"/>
                <w:rtl/>
                <w:lang w:bidi="fa-IR"/>
              </w:rPr>
              <w:t xml:space="preserve">متوسط (11 - 6)     </w:t>
            </w:r>
            <w:r w:rsidRPr="00CA4244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CA4244">
              <w:rPr>
                <w:rFonts w:cs="B Zar" w:hint="cs"/>
                <w:rtl/>
                <w:lang w:bidi="fa-IR"/>
              </w:rPr>
              <w:t>ضعیف (5 - 1)</w:t>
            </w:r>
          </w:p>
        </w:tc>
        <w:tc>
          <w:tcPr>
            <w:tcW w:w="1068" w:type="dxa"/>
            <w:vAlign w:val="center"/>
          </w:tcPr>
          <w:p w:rsidR="00404DED" w:rsidRPr="00177823" w:rsidRDefault="00404DED" w:rsidP="00404DED">
            <w:pPr>
              <w:bidi/>
              <w:spacing w:after="200"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77823">
              <w:rPr>
                <w:rFonts w:cs="B Zar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245" w:type="dxa"/>
          </w:tcPr>
          <w:p w:rsidR="00404DED" w:rsidRPr="00CA4244" w:rsidRDefault="00404DED" w:rsidP="00404DED">
            <w:pPr>
              <w:bidi/>
              <w:spacing w:after="200" w:line="276" w:lineRule="auto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404DED" w:rsidRPr="00F2766D" w:rsidTr="00AF1801">
        <w:tblPrEx>
          <w:tblLook w:val="0000" w:firstRow="0" w:lastRow="0" w:firstColumn="0" w:lastColumn="0" w:noHBand="0" w:noVBand="0"/>
        </w:tblPrEx>
        <w:trPr>
          <w:trHeight w:val="1905"/>
        </w:trPr>
        <w:tc>
          <w:tcPr>
            <w:tcW w:w="11071" w:type="dxa"/>
            <w:gridSpan w:val="6"/>
          </w:tcPr>
          <w:p w:rsidR="00404DED" w:rsidRPr="00F2766D" w:rsidRDefault="00404DED" w:rsidP="00404DE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404DED" w:rsidRPr="00F2766D" w:rsidRDefault="00404DED" w:rsidP="00404DED">
            <w:pPr>
              <w:tabs>
                <w:tab w:val="center" w:pos="5427"/>
                <w:tab w:val="left" w:pos="8665"/>
              </w:tabs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امضاء مدیر مافوق: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ab/>
            </w:r>
            <w:r w:rsidRPr="00F2766D">
              <w:rPr>
                <w:rFonts w:ascii="Calibri" w:eastAsia="Calibri" w:hAnsi="Calibri" w:cs="B Zar" w:hint="cs"/>
                <w:rtl/>
                <w:lang w:bidi="fa-IR"/>
              </w:rPr>
              <w:t>امضاء مدیر مستقیم:</w:t>
            </w:r>
            <w:r w:rsidRPr="00F2766D">
              <w:rPr>
                <w:rFonts w:ascii="Calibri" w:eastAsia="Calibri" w:hAnsi="Calibri" w:cs="B Zar"/>
                <w:rtl/>
                <w:lang w:bidi="fa-IR"/>
              </w:rPr>
              <w:tab/>
            </w:r>
          </w:p>
          <w:p w:rsidR="00404DED" w:rsidRPr="00F2766D" w:rsidRDefault="00404DED" w:rsidP="00404DE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  <w:p w:rsidR="00404DED" w:rsidRPr="00F2766D" w:rsidRDefault="00404DED" w:rsidP="00404DED">
            <w:pPr>
              <w:bidi/>
              <w:jc w:val="both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</w:tbl>
    <w:p w:rsidR="00F2766D" w:rsidRPr="00F2766D" w:rsidRDefault="00F2766D" w:rsidP="00F2766D">
      <w:pPr>
        <w:bidi/>
        <w:spacing w:after="200" w:line="276" w:lineRule="auto"/>
        <w:jc w:val="both"/>
        <w:rPr>
          <w:rFonts w:ascii="Calibri" w:eastAsia="Calibri" w:hAnsi="Calibri" w:cs="B Zar"/>
          <w:rtl/>
          <w:lang w:bidi="fa-IR"/>
        </w:rPr>
      </w:pPr>
    </w:p>
    <w:p w:rsidR="002520B3" w:rsidRDefault="002520B3" w:rsidP="002520B3">
      <w:pPr>
        <w:bidi/>
        <w:spacing w:after="20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2520B3" w:rsidRDefault="002520B3" w:rsidP="002520B3">
      <w:pPr>
        <w:bidi/>
        <w:spacing w:after="20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2520B3" w:rsidRDefault="002520B3" w:rsidP="002520B3">
      <w:pPr>
        <w:bidi/>
        <w:spacing w:after="20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sectPr w:rsidR="002520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30" w:rsidRDefault="00770530" w:rsidP="002520B3">
      <w:pPr>
        <w:spacing w:after="0" w:line="240" w:lineRule="auto"/>
      </w:pPr>
      <w:r>
        <w:separator/>
      </w:r>
    </w:p>
  </w:endnote>
  <w:endnote w:type="continuationSeparator" w:id="0">
    <w:p w:rsidR="00770530" w:rsidRDefault="00770530" w:rsidP="0025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30" w:rsidRDefault="00770530" w:rsidP="002520B3">
      <w:pPr>
        <w:spacing w:after="0" w:line="240" w:lineRule="auto"/>
      </w:pPr>
      <w:r>
        <w:separator/>
      </w:r>
    </w:p>
  </w:footnote>
  <w:footnote w:type="continuationSeparator" w:id="0">
    <w:p w:rsidR="00770530" w:rsidRDefault="00770530" w:rsidP="0025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02" w:rsidRPr="00535802" w:rsidRDefault="00D023CD" w:rsidP="00535802">
    <w:pPr>
      <w:bidi/>
      <w:spacing w:after="0" w:line="240" w:lineRule="auto"/>
      <w:jc w:val="center"/>
      <w:rPr>
        <w:rFonts w:cs="B Zar"/>
        <w:b/>
        <w:bCs/>
        <w:rtl/>
        <w:lang w:bidi="fa-IR"/>
      </w:rPr>
    </w:pPr>
    <w:r w:rsidRPr="00535802">
      <w:rPr>
        <w:rFonts w:cs="B Zar" w:hint="cs"/>
        <w:b/>
        <w:bCs/>
        <w:rtl/>
        <w:lang w:bidi="fa-IR"/>
      </w:rPr>
      <w:t>بسمه‌تعالی</w:t>
    </w:r>
  </w:p>
  <w:p w:rsidR="008D7434" w:rsidRDefault="00D023CD" w:rsidP="006A4C15">
    <w:pPr>
      <w:bidi/>
      <w:spacing w:after="0" w:line="240" w:lineRule="auto"/>
      <w:jc w:val="center"/>
      <w:rPr>
        <w:rFonts w:cs="B Zar"/>
        <w:rtl/>
        <w:lang w:bidi="fa-IR"/>
      </w:rPr>
    </w:pPr>
    <w:r w:rsidRPr="00CA4244">
      <w:rPr>
        <w:rFonts w:cs="B Zar" w:hint="cs"/>
        <w:rtl/>
        <w:lang w:bidi="fa-IR"/>
      </w:rPr>
      <w:t xml:space="preserve">کاربرگ امتیاز کارشناس </w:t>
    </w:r>
    <w:r w:rsidR="00404DED">
      <w:rPr>
        <w:rFonts w:cs="B Zar" w:hint="cs"/>
        <w:rtl/>
        <w:lang w:bidi="fa-IR"/>
      </w:rPr>
      <w:t xml:space="preserve">اجرایی </w:t>
    </w:r>
    <w:r w:rsidR="006A4C15">
      <w:rPr>
        <w:rFonts w:cs="B Zar" w:hint="cs"/>
        <w:rtl/>
        <w:lang w:bidi="fa-IR"/>
      </w:rPr>
      <w:t>برگزیده</w:t>
    </w:r>
    <w:r w:rsidRPr="00CA4244">
      <w:rPr>
        <w:rFonts w:cs="B Zar" w:hint="cs"/>
        <w:rtl/>
        <w:lang w:bidi="fa-IR"/>
      </w:rPr>
      <w:t xml:space="preserve"> دانشگاه رازی</w:t>
    </w:r>
    <w:r>
      <w:rPr>
        <w:rFonts w:cs="B Zar" w:hint="cs"/>
        <w:rtl/>
        <w:lang w:bidi="fa-IR"/>
      </w:rPr>
      <w:t xml:space="preserve"> </w:t>
    </w:r>
    <w:r>
      <w:rPr>
        <w:rFonts w:cs="B Zar"/>
        <w:lang w:bidi="fa-IR"/>
      </w:rPr>
      <w:t>–</w:t>
    </w:r>
    <w:r>
      <w:rPr>
        <w:rFonts w:cs="B Zar" w:hint="cs"/>
        <w:rtl/>
        <w:lang w:bidi="fa-IR"/>
      </w:rPr>
      <w:t xml:space="preserve"> هفته پژوهش و فناوری</w:t>
    </w:r>
  </w:p>
  <w:p w:rsidR="00E071E8" w:rsidRPr="00CA4244" w:rsidRDefault="00D023CD" w:rsidP="00E071E8">
    <w:pPr>
      <w:bidi/>
      <w:spacing w:after="0" w:line="240" w:lineRule="auto"/>
      <w:jc w:val="center"/>
      <w:rPr>
        <w:rFonts w:cs="B Zar"/>
      </w:rPr>
    </w:pPr>
    <w:r>
      <w:rPr>
        <w:rFonts w:cs="B Zar" w:hint="cs"/>
        <w:rtl/>
        <w:lang w:bidi="fa-IR"/>
      </w:rPr>
      <w:t>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6D"/>
    <w:rsid w:val="0018473A"/>
    <w:rsid w:val="002520B3"/>
    <w:rsid w:val="003253A3"/>
    <w:rsid w:val="00404DED"/>
    <w:rsid w:val="004051F8"/>
    <w:rsid w:val="00545EA2"/>
    <w:rsid w:val="006A4C15"/>
    <w:rsid w:val="00770530"/>
    <w:rsid w:val="0078015B"/>
    <w:rsid w:val="00A025B0"/>
    <w:rsid w:val="00AF6277"/>
    <w:rsid w:val="00D023CD"/>
    <w:rsid w:val="00DC4060"/>
    <w:rsid w:val="00E42F84"/>
    <w:rsid w:val="00F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4D200-F82A-4D99-99DC-DF7F6C8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B3"/>
  </w:style>
  <w:style w:type="paragraph" w:styleId="Footer">
    <w:name w:val="footer"/>
    <w:basedOn w:val="Normal"/>
    <w:link w:val="FooterChar"/>
    <w:uiPriority w:val="99"/>
    <w:unhideWhenUsed/>
    <w:rsid w:val="0025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pc.amiri</dc:creator>
  <cp:keywords/>
  <dc:description/>
  <cp:lastModifiedBy>OliveSoft</cp:lastModifiedBy>
  <cp:revision>5</cp:revision>
  <dcterms:created xsi:type="dcterms:W3CDTF">2021-10-02T05:59:00Z</dcterms:created>
  <dcterms:modified xsi:type="dcterms:W3CDTF">2024-10-10T02:50:00Z</dcterms:modified>
</cp:coreProperties>
</file>